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3E8C" w14:textId="77777777" w:rsidR="006D56FE" w:rsidRDefault="000E67B7" w:rsidP="000E67B7">
      <w:pPr>
        <w:jc w:val="right"/>
      </w:pPr>
      <w:r>
        <w:t>Name: ________________________________</w:t>
      </w:r>
    </w:p>
    <w:p w14:paraId="0F8E6EC8" w14:textId="77777777" w:rsidR="000E67B7" w:rsidRPr="000E67B7" w:rsidRDefault="000E67B7" w:rsidP="000E67B7">
      <w:pPr>
        <w:rPr>
          <w:b/>
          <w:sz w:val="32"/>
        </w:rPr>
      </w:pPr>
      <w:r w:rsidRPr="000E67B7">
        <w:rPr>
          <w:b/>
          <w:sz w:val="32"/>
        </w:rPr>
        <w:t>3-D 2</w:t>
      </w:r>
      <w:r w:rsidRPr="000E67B7">
        <w:rPr>
          <w:b/>
          <w:sz w:val="32"/>
          <w:vertAlign w:val="superscript"/>
        </w:rPr>
        <w:t>nd</w:t>
      </w:r>
      <w:r w:rsidRPr="000E67B7">
        <w:rPr>
          <w:b/>
          <w:sz w:val="32"/>
        </w:rPr>
        <w:t xml:space="preserve"> 9 weeks Vocabulary</w:t>
      </w:r>
    </w:p>
    <w:p w14:paraId="663CB40A" w14:textId="77777777" w:rsidR="000E67B7" w:rsidRPr="000E67B7" w:rsidRDefault="000E67B7" w:rsidP="000E67B7">
      <w:pPr>
        <w:rPr>
          <w:b/>
          <w:sz w:val="32"/>
        </w:rPr>
      </w:pPr>
      <w:r w:rsidRPr="000E67B7">
        <w:rPr>
          <w:b/>
          <w:sz w:val="32"/>
        </w:rPr>
        <w:t>Clay Introduction</w:t>
      </w:r>
      <w:r w:rsidR="00A230CA">
        <w:rPr>
          <w:b/>
          <w:sz w:val="32"/>
        </w:rPr>
        <w:t xml:space="preserve"> Powerpoint</w:t>
      </w:r>
      <w:bookmarkStart w:id="0" w:name="_GoBack"/>
      <w:bookmarkEnd w:id="0"/>
    </w:p>
    <w:p w14:paraId="41D3C51D" w14:textId="77777777" w:rsidR="00306692" w:rsidRDefault="00306692"/>
    <w:p w14:paraId="743DCF6F"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art of making object with clay to produce pottery and sculpture</w:t>
      </w:r>
    </w:p>
    <w:p w14:paraId="024BD6BB" w14:textId="77777777" w:rsidR="00306692" w:rsidRPr="000E67B7" w:rsidRDefault="00306692" w:rsidP="00306692">
      <w:pPr>
        <w:rPr>
          <w:sz w:val="30"/>
          <w:szCs w:val="30"/>
        </w:rPr>
      </w:pPr>
    </w:p>
    <w:p w14:paraId="32796BB9"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a revolving wheel, powered by foot or by electricity, on which clay is shaped into pottery</w:t>
      </w:r>
    </w:p>
    <w:p w14:paraId="77265CFE" w14:textId="77777777" w:rsidR="00306692" w:rsidRPr="000E67B7" w:rsidRDefault="00306692">
      <w:pPr>
        <w:rPr>
          <w:sz w:val="30"/>
          <w:szCs w:val="30"/>
        </w:rPr>
      </w:pPr>
    </w:p>
    <w:p w14:paraId="15CA6361"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a mechanical device for rolling out slabs to a set, consistent thickness</w:t>
      </w:r>
    </w:p>
    <w:p w14:paraId="10533152" w14:textId="77777777" w:rsidR="00306692" w:rsidRPr="000E67B7" w:rsidRDefault="00306692">
      <w:pPr>
        <w:rPr>
          <w:sz w:val="30"/>
          <w:szCs w:val="30"/>
        </w:rPr>
      </w:pPr>
    </w:p>
    <w:p w14:paraId="6297C94A"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scratching or otherwise roughening the edges of damp or leatherhard clay before  joining pieces</w:t>
      </w:r>
    </w:p>
    <w:p w14:paraId="7412060E" w14:textId="77777777" w:rsidR="00306692" w:rsidRPr="000E67B7" w:rsidRDefault="00306692">
      <w:pPr>
        <w:rPr>
          <w:sz w:val="30"/>
          <w:szCs w:val="30"/>
        </w:rPr>
      </w:pPr>
    </w:p>
    <w:p w14:paraId="727F2FAF"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creamy mixture of clay and water used to fasten pieces of clay together</w:t>
      </w:r>
    </w:p>
    <w:p w14:paraId="14553C4C" w14:textId="77777777" w:rsidR="00306692" w:rsidRPr="000E67B7" w:rsidRDefault="00306692">
      <w:pPr>
        <w:rPr>
          <w:sz w:val="30"/>
          <w:szCs w:val="30"/>
        </w:rPr>
      </w:pPr>
    </w:p>
    <w:p w14:paraId="24F6DC7E"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l</w:t>
      </w:r>
      <w:r w:rsidR="00306692" w:rsidRPr="000E67B7">
        <w:rPr>
          <w:sz w:val="30"/>
          <w:szCs w:val="30"/>
        </w:rPr>
        <w:t>ong roll joined in to a circle or spiral</w:t>
      </w:r>
    </w:p>
    <w:p w14:paraId="2D75A00C" w14:textId="77777777" w:rsidR="00306692" w:rsidRPr="000E67B7" w:rsidRDefault="00306692">
      <w:pPr>
        <w:rPr>
          <w:sz w:val="30"/>
          <w:szCs w:val="30"/>
        </w:rPr>
      </w:pPr>
    </w:p>
    <w:p w14:paraId="1489B0C6"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Mechanical aid for forming moist clay by pressing it through a die</w:t>
      </w:r>
    </w:p>
    <w:p w14:paraId="014F4931" w14:textId="77777777" w:rsidR="00306692" w:rsidRPr="000E67B7" w:rsidRDefault="00306692">
      <w:pPr>
        <w:rPr>
          <w:sz w:val="30"/>
          <w:szCs w:val="30"/>
        </w:rPr>
      </w:pPr>
    </w:p>
    <w:p w14:paraId="59B78530"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compacting the surface of a pot or coating of slip, usually by rubbing with a smooth hard object (stone or spoon) so that the surface appears shiny and polished</w:t>
      </w:r>
    </w:p>
    <w:p w14:paraId="707D589B" w14:textId="77777777" w:rsidR="00306692" w:rsidRPr="000E67B7" w:rsidRDefault="00306692">
      <w:pPr>
        <w:rPr>
          <w:sz w:val="30"/>
          <w:szCs w:val="30"/>
        </w:rPr>
      </w:pPr>
    </w:p>
    <w:p w14:paraId="13BD1345"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Stiff, sticky earth that is used in ceramics It is wet and hardens after drying or heating</w:t>
      </w:r>
    </w:p>
    <w:p w14:paraId="5798F357" w14:textId="77777777" w:rsidR="00306692" w:rsidRPr="000E67B7" w:rsidRDefault="00306692">
      <w:pPr>
        <w:rPr>
          <w:sz w:val="30"/>
          <w:szCs w:val="30"/>
        </w:rPr>
      </w:pPr>
    </w:p>
    <w:p w14:paraId="21BC3011"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kneading a mass of clay to expel air and get rid of lumps</w:t>
      </w:r>
    </w:p>
    <w:p w14:paraId="4B8CBF63" w14:textId="77777777" w:rsidR="00306692" w:rsidRPr="000E67B7" w:rsidRDefault="00306692">
      <w:pPr>
        <w:rPr>
          <w:sz w:val="30"/>
          <w:szCs w:val="30"/>
        </w:rPr>
      </w:pPr>
    </w:p>
    <w:p w14:paraId="7197102E" w14:textId="77777777" w:rsidR="00306692" w:rsidRPr="000E67B7" w:rsidRDefault="000E67B7" w:rsidP="000E67B7">
      <w:pPr>
        <w:pStyle w:val="ListParagraph"/>
        <w:numPr>
          <w:ilvl w:val="0"/>
          <w:numId w:val="2"/>
        </w:numPr>
        <w:rPr>
          <w:sz w:val="30"/>
          <w:szCs w:val="30"/>
        </w:rPr>
      </w:pPr>
      <w:r w:rsidRPr="000E67B7">
        <w:rPr>
          <w:sz w:val="30"/>
          <w:szCs w:val="30"/>
        </w:rPr>
        <w:t>____________________________________</w:t>
      </w:r>
      <w:r w:rsidR="00306692" w:rsidRPr="000E67B7">
        <w:rPr>
          <w:sz w:val="30"/>
          <w:szCs w:val="30"/>
        </w:rPr>
        <w:t>pottery pieces in the raw, bisque, or glazed state</w:t>
      </w:r>
    </w:p>
    <w:p w14:paraId="4B549F09" w14:textId="77777777" w:rsidR="00306692" w:rsidRPr="000E67B7" w:rsidRDefault="00306692">
      <w:pPr>
        <w:rPr>
          <w:sz w:val="30"/>
          <w:szCs w:val="30"/>
        </w:rPr>
      </w:pPr>
    </w:p>
    <w:p w14:paraId="0865EC85"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Condition of a clay body when much of the moisture has evaporated and shrinkage has just ended but the clay is not totally dry.  Carving, burnishing, or joining slabs is often done at this stage.</w:t>
      </w:r>
    </w:p>
    <w:p w14:paraId="492F7266" w14:textId="77777777" w:rsidR="000C5D47" w:rsidRPr="000E67B7" w:rsidRDefault="000C5D47">
      <w:pPr>
        <w:rPr>
          <w:sz w:val="30"/>
          <w:szCs w:val="30"/>
        </w:rPr>
      </w:pPr>
    </w:p>
    <w:p w14:paraId="3C4482DB" w14:textId="77777777" w:rsidR="000E67B7" w:rsidRPr="000E67B7" w:rsidRDefault="000E67B7" w:rsidP="000E67B7">
      <w:pPr>
        <w:pStyle w:val="ListParagraph"/>
        <w:numPr>
          <w:ilvl w:val="0"/>
          <w:numId w:val="2"/>
        </w:numPr>
        <w:rPr>
          <w:sz w:val="30"/>
          <w:szCs w:val="30"/>
        </w:rPr>
      </w:pPr>
      <w:r w:rsidRPr="000E67B7">
        <w:rPr>
          <w:sz w:val="30"/>
          <w:szCs w:val="30"/>
        </w:rPr>
        <w:lastRenderedPageBreak/>
        <w:t>____________________________________</w:t>
      </w:r>
      <w:r w:rsidRPr="000E67B7">
        <w:rPr>
          <w:sz w:val="30"/>
          <w:szCs w:val="30"/>
        </w:rPr>
        <w:t>loss of volume in clay as it dries or is fired</w:t>
      </w:r>
    </w:p>
    <w:p w14:paraId="2B5CD032" w14:textId="77777777" w:rsidR="000E67B7" w:rsidRPr="000E67B7" w:rsidRDefault="000E67B7">
      <w:pPr>
        <w:rPr>
          <w:sz w:val="30"/>
          <w:szCs w:val="30"/>
        </w:rPr>
      </w:pPr>
    </w:p>
    <w:p w14:paraId="22ABD054"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Unfired pottery or sculpture</w:t>
      </w:r>
    </w:p>
    <w:p w14:paraId="3463E8E7" w14:textId="77777777" w:rsidR="000E67B7" w:rsidRPr="000E67B7" w:rsidRDefault="000E67B7">
      <w:pPr>
        <w:rPr>
          <w:sz w:val="30"/>
          <w:szCs w:val="30"/>
        </w:rPr>
      </w:pPr>
    </w:p>
    <w:p w14:paraId="77EABD35"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elimination of water from pots and sculpture.  Insufficient drying before firing can result in a piece exploding in the kiln, while drying too fast can cause warping or cracking of the ware.</w:t>
      </w:r>
    </w:p>
    <w:p w14:paraId="03698B8D" w14:textId="77777777" w:rsidR="000E67B7" w:rsidRPr="000E67B7" w:rsidRDefault="000E67B7">
      <w:pPr>
        <w:rPr>
          <w:sz w:val="30"/>
          <w:szCs w:val="30"/>
        </w:rPr>
      </w:pPr>
    </w:p>
    <w:p w14:paraId="031B45EA"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Unglazed ceramic ware that has been fired at a low temperature to remove all moisture from the clay body</w:t>
      </w:r>
    </w:p>
    <w:p w14:paraId="4855E37F" w14:textId="77777777" w:rsidR="000E67B7" w:rsidRPr="000E67B7" w:rsidRDefault="000E67B7">
      <w:pPr>
        <w:rPr>
          <w:sz w:val="30"/>
          <w:szCs w:val="30"/>
        </w:rPr>
      </w:pPr>
    </w:p>
    <w:p w14:paraId="22054F8A"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process of firing ware at a low temperature</w:t>
      </w:r>
    </w:p>
    <w:p w14:paraId="40C927CA" w14:textId="77777777" w:rsidR="000E67B7" w:rsidRPr="000E67B7" w:rsidRDefault="000E67B7">
      <w:pPr>
        <w:rPr>
          <w:sz w:val="30"/>
          <w:szCs w:val="30"/>
        </w:rPr>
      </w:pPr>
    </w:p>
    <w:p w14:paraId="0008553E"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Thin glossy coating fired onto pottery</w:t>
      </w:r>
    </w:p>
    <w:p w14:paraId="5ABACB5E" w14:textId="77777777" w:rsidR="000E67B7" w:rsidRPr="000E67B7" w:rsidRDefault="000E67B7">
      <w:pPr>
        <w:rPr>
          <w:sz w:val="30"/>
          <w:szCs w:val="30"/>
        </w:rPr>
      </w:pPr>
    </w:p>
    <w:p w14:paraId="4B18B68E"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firing during which glaze materials melt and form a vitreous coating on the clay body surface</w:t>
      </w:r>
    </w:p>
    <w:p w14:paraId="0E205229" w14:textId="77777777" w:rsidR="000E67B7" w:rsidRPr="000E67B7" w:rsidRDefault="000E67B7">
      <w:pPr>
        <w:rPr>
          <w:sz w:val="30"/>
          <w:szCs w:val="30"/>
        </w:rPr>
      </w:pPr>
    </w:p>
    <w:p w14:paraId="08FCA9F1"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having the nature of glass.  Dense, hard, nonabsorbent condition</w:t>
      </w:r>
    </w:p>
    <w:p w14:paraId="60103B1F" w14:textId="77777777" w:rsidR="000E67B7" w:rsidRPr="000E67B7" w:rsidRDefault="000E67B7">
      <w:pPr>
        <w:rPr>
          <w:sz w:val="30"/>
          <w:szCs w:val="30"/>
        </w:rPr>
      </w:pPr>
    </w:p>
    <w:p w14:paraId="69B8F36B"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a furnace or an oven built of heating resistant materials for firing pottery or sculpture</w:t>
      </w:r>
    </w:p>
    <w:p w14:paraId="775F43EF" w14:textId="77777777" w:rsidR="000E67B7" w:rsidRPr="000E67B7" w:rsidRDefault="000E67B7">
      <w:pPr>
        <w:rPr>
          <w:sz w:val="30"/>
          <w:szCs w:val="30"/>
        </w:rPr>
      </w:pPr>
    </w:p>
    <w:p w14:paraId="1CBE0F87"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heating pottery or sculpture in a kiln or open fire to ring the clay or glaze to maturity</w:t>
      </w:r>
    </w:p>
    <w:p w14:paraId="42667081" w14:textId="77777777" w:rsidR="000E67B7" w:rsidRPr="000E67B7" w:rsidRDefault="000E67B7">
      <w:pPr>
        <w:rPr>
          <w:sz w:val="30"/>
          <w:szCs w:val="30"/>
        </w:rPr>
      </w:pPr>
    </w:p>
    <w:p w14:paraId="6EF6E31F"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Small triangular cones made of ceramic materials that are compounded to bend and melt at specific temperatures, thus enabling the potter to determine when the firing is complete</w:t>
      </w:r>
    </w:p>
    <w:p w14:paraId="1074096F" w14:textId="77777777" w:rsidR="000E67B7" w:rsidRPr="000E67B7" w:rsidRDefault="000E67B7">
      <w:pPr>
        <w:rPr>
          <w:sz w:val="30"/>
          <w:szCs w:val="30"/>
        </w:rPr>
      </w:pPr>
    </w:p>
    <w:p w14:paraId="4E9AB3D3"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hole in the door or wall of kiln through which the ceramist can watch the pyrometric cones</w:t>
      </w:r>
    </w:p>
    <w:p w14:paraId="1FF190F4" w14:textId="77777777" w:rsidR="000E67B7" w:rsidRPr="000E67B7" w:rsidRDefault="000E67B7">
      <w:pPr>
        <w:rPr>
          <w:sz w:val="30"/>
          <w:szCs w:val="30"/>
        </w:rPr>
      </w:pPr>
    </w:p>
    <w:p w14:paraId="11529851" w14:textId="77777777" w:rsidR="000E67B7" w:rsidRPr="000E67B7" w:rsidRDefault="000E67B7" w:rsidP="000E67B7">
      <w:pPr>
        <w:pStyle w:val="ListParagraph"/>
        <w:numPr>
          <w:ilvl w:val="0"/>
          <w:numId w:val="2"/>
        </w:numPr>
        <w:rPr>
          <w:sz w:val="30"/>
          <w:szCs w:val="30"/>
        </w:rPr>
      </w:pPr>
      <w:r w:rsidRPr="000E67B7">
        <w:rPr>
          <w:sz w:val="30"/>
          <w:szCs w:val="30"/>
        </w:rPr>
        <w:t>____________________________________</w:t>
      </w:r>
      <w:r w:rsidRPr="000E67B7">
        <w:rPr>
          <w:sz w:val="30"/>
          <w:szCs w:val="30"/>
        </w:rPr>
        <w:t>Triangular supports with either clay or heat-resistant metal points used to support pieces of glazed pottery above the shelves during firing.  Keeps the glaze form sticking the ware to the shelf</w:t>
      </w:r>
    </w:p>
    <w:p w14:paraId="28AA0D54" w14:textId="77777777" w:rsidR="000E67B7" w:rsidRPr="000E67B7" w:rsidRDefault="000E67B7">
      <w:pPr>
        <w:rPr>
          <w:sz w:val="30"/>
          <w:szCs w:val="30"/>
        </w:rPr>
      </w:pPr>
    </w:p>
    <w:p w14:paraId="1ECE284F" w14:textId="77777777" w:rsidR="000E67B7" w:rsidRPr="000E67B7" w:rsidRDefault="000E67B7">
      <w:pPr>
        <w:rPr>
          <w:sz w:val="30"/>
          <w:szCs w:val="30"/>
        </w:rPr>
      </w:pPr>
    </w:p>
    <w:sectPr w:rsidR="000E67B7" w:rsidRPr="000E67B7" w:rsidSect="000E6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656"/>
    <w:multiLevelType w:val="hybridMultilevel"/>
    <w:tmpl w:val="0B76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B3393"/>
    <w:multiLevelType w:val="hybridMultilevel"/>
    <w:tmpl w:val="9F562F9E"/>
    <w:lvl w:ilvl="0" w:tplc="3F90C720">
      <w:start w:val="1"/>
      <w:numFmt w:val="bullet"/>
      <w:lvlText w:val="•"/>
      <w:lvlJc w:val="left"/>
      <w:pPr>
        <w:tabs>
          <w:tab w:val="num" w:pos="720"/>
        </w:tabs>
        <w:ind w:left="720" w:hanging="360"/>
      </w:pPr>
      <w:rPr>
        <w:rFonts w:ascii="Arial" w:hAnsi="Arial" w:hint="default"/>
      </w:rPr>
    </w:lvl>
    <w:lvl w:ilvl="1" w:tplc="91DC3F4A" w:tentative="1">
      <w:start w:val="1"/>
      <w:numFmt w:val="bullet"/>
      <w:lvlText w:val="•"/>
      <w:lvlJc w:val="left"/>
      <w:pPr>
        <w:tabs>
          <w:tab w:val="num" w:pos="1440"/>
        </w:tabs>
        <w:ind w:left="1440" w:hanging="360"/>
      </w:pPr>
      <w:rPr>
        <w:rFonts w:ascii="Arial" w:hAnsi="Arial" w:hint="default"/>
      </w:rPr>
    </w:lvl>
    <w:lvl w:ilvl="2" w:tplc="882EF26C" w:tentative="1">
      <w:start w:val="1"/>
      <w:numFmt w:val="bullet"/>
      <w:lvlText w:val="•"/>
      <w:lvlJc w:val="left"/>
      <w:pPr>
        <w:tabs>
          <w:tab w:val="num" w:pos="2160"/>
        </w:tabs>
        <w:ind w:left="2160" w:hanging="360"/>
      </w:pPr>
      <w:rPr>
        <w:rFonts w:ascii="Arial" w:hAnsi="Arial" w:hint="default"/>
      </w:rPr>
    </w:lvl>
    <w:lvl w:ilvl="3" w:tplc="AC9EA804" w:tentative="1">
      <w:start w:val="1"/>
      <w:numFmt w:val="bullet"/>
      <w:lvlText w:val="•"/>
      <w:lvlJc w:val="left"/>
      <w:pPr>
        <w:tabs>
          <w:tab w:val="num" w:pos="2880"/>
        </w:tabs>
        <w:ind w:left="2880" w:hanging="360"/>
      </w:pPr>
      <w:rPr>
        <w:rFonts w:ascii="Arial" w:hAnsi="Arial" w:hint="default"/>
      </w:rPr>
    </w:lvl>
    <w:lvl w:ilvl="4" w:tplc="35623EC2" w:tentative="1">
      <w:start w:val="1"/>
      <w:numFmt w:val="bullet"/>
      <w:lvlText w:val="•"/>
      <w:lvlJc w:val="left"/>
      <w:pPr>
        <w:tabs>
          <w:tab w:val="num" w:pos="3600"/>
        </w:tabs>
        <w:ind w:left="3600" w:hanging="360"/>
      </w:pPr>
      <w:rPr>
        <w:rFonts w:ascii="Arial" w:hAnsi="Arial" w:hint="default"/>
      </w:rPr>
    </w:lvl>
    <w:lvl w:ilvl="5" w:tplc="1AC0ABF6" w:tentative="1">
      <w:start w:val="1"/>
      <w:numFmt w:val="bullet"/>
      <w:lvlText w:val="•"/>
      <w:lvlJc w:val="left"/>
      <w:pPr>
        <w:tabs>
          <w:tab w:val="num" w:pos="4320"/>
        </w:tabs>
        <w:ind w:left="4320" w:hanging="360"/>
      </w:pPr>
      <w:rPr>
        <w:rFonts w:ascii="Arial" w:hAnsi="Arial" w:hint="default"/>
      </w:rPr>
    </w:lvl>
    <w:lvl w:ilvl="6" w:tplc="AFFE2FC8" w:tentative="1">
      <w:start w:val="1"/>
      <w:numFmt w:val="bullet"/>
      <w:lvlText w:val="•"/>
      <w:lvlJc w:val="left"/>
      <w:pPr>
        <w:tabs>
          <w:tab w:val="num" w:pos="5040"/>
        </w:tabs>
        <w:ind w:left="5040" w:hanging="360"/>
      </w:pPr>
      <w:rPr>
        <w:rFonts w:ascii="Arial" w:hAnsi="Arial" w:hint="default"/>
      </w:rPr>
    </w:lvl>
    <w:lvl w:ilvl="7" w:tplc="798EA0AC" w:tentative="1">
      <w:start w:val="1"/>
      <w:numFmt w:val="bullet"/>
      <w:lvlText w:val="•"/>
      <w:lvlJc w:val="left"/>
      <w:pPr>
        <w:tabs>
          <w:tab w:val="num" w:pos="5760"/>
        </w:tabs>
        <w:ind w:left="5760" w:hanging="360"/>
      </w:pPr>
      <w:rPr>
        <w:rFonts w:ascii="Arial" w:hAnsi="Arial" w:hint="default"/>
      </w:rPr>
    </w:lvl>
    <w:lvl w:ilvl="8" w:tplc="613A8C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92"/>
    <w:rsid w:val="000C5D47"/>
    <w:rsid w:val="000E67B7"/>
    <w:rsid w:val="00306692"/>
    <w:rsid w:val="006D56FE"/>
    <w:rsid w:val="00A2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66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023">
      <w:bodyDiv w:val="1"/>
      <w:marLeft w:val="0"/>
      <w:marRight w:val="0"/>
      <w:marTop w:val="0"/>
      <w:marBottom w:val="0"/>
      <w:divBdr>
        <w:top w:val="none" w:sz="0" w:space="0" w:color="auto"/>
        <w:left w:val="none" w:sz="0" w:space="0" w:color="auto"/>
        <w:bottom w:val="none" w:sz="0" w:space="0" w:color="auto"/>
        <w:right w:val="none" w:sz="0" w:space="0" w:color="auto"/>
      </w:divBdr>
    </w:div>
    <w:div w:id="98260070">
      <w:bodyDiv w:val="1"/>
      <w:marLeft w:val="0"/>
      <w:marRight w:val="0"/>
      <w:marTop w:val="0"/>
      <w:marBottom w:val="0"/>
      <w:divBdr>
        <w:top w:val="none" w:sz="0" w:space="0" w:color="auto"/>
        <w:left w:val="none" w:sz="0" w:space="0" w:color="auto"/>
        <w:bottom w:val="none" w:sz="0" w:space="0" w:color="auto"/>
        <w:right w:val="none" w:sz="0" w:space="0" w:color="auto"/>
      </w:divBdr>
    </w:div>
    <w:div w:id="199366532">
      <w:bodyDiv w:val="1"/>
      <w:marLeft w:val="0"/>
      <w:marRight w:val="0"/>
      <w:marTop w:val="0"/>
      <w:marBottom w:val="0"/>
      <w:divBdr>
        <w:top w:val="none" w:sz="0" w:space="0" w:color="auto"/>
        <w:left w:val="none" w:sz="0" w:space="0" w:color="auto"/>
        <w:bottom w:val="none" w:sz="0" w:space="0" w:color="auto"/>
        <w:right w:val="none" w:sz="0" w:space="0" w:color="auto"/>
      </w:divBdr>
    </w:div>
    <w:div w:id="286276018">
      <w:bodyDiv w:val="1"/>
      <w:marLeft w:val="0"/>
      <w:marRight w:val="0"/>
      <w:marTop w:val="0"/>
      <w:marBottom w:val="0"/>
      <w:divBdr>
        <w:top w:val="none" w:sz="0" w:space="0" w:color="auto"/>
        <w:left w:val="none" w:sz="0" w:space="0" w:color="auto"/>
        <w:bottom w:val="none" w:sz="0" w:space="0" w:color="auto"/>
        <w:right w:val="none" w:sz="0" w:space="0" w:color="auto"/>
      </w:divBdr>
    </w:div>
    <w:div w:id="290287729">
      <w:bodyDiv w:val="1"/>
      <w:marLeft w:val="0"/>
      <w:marRight w:val="0"/>
      <w:marTop w:val="0"/>
      <w:marBottom w:val="0"/>
      <w:divBdr>
        <w:top w:val="none" w:sz="0" w:space="0" w:color="auto"/>
        <w:left w:val="none" w:sz="0" w:space="0" w:color="auto"/>
        <w:bottom w:val="none" w:sz="0" w:space="0" w:color="auto"/>
        <w:right w:val="none" w:sz="0" w:space="0" w:color="auto"/>
      </w:divBdr>
    </w:div>
    <w:div w:id="350187538">
      <w:bodyDiv w:val="1"/>
      <w:marLeft w:val="0"/>
      <w:marRight w:val="0"/>
      <w:marTop w:val="0"/>
      <w:marBottom w:val="0"/>
      <w:divBdr>
        <w:top w:val="none" w:sz="0" w:space="0" w:color="auto"/>
        <w:left w:val="none" w:sz="0" w:space="0" w:color="auto"/>
        <w:bottom w:val="none" w:sz="0" w:space="0" w:color="auto"/>
        <w:right w:val="none" w:sz="0" w:space="0" w:color="auto"/>
      </w:divBdr>
    </w:div>
    <w:div w:id="401484623">
      <w:bodyDiv w:val="1"/>
      <w:marLeft w:val="0"/>
      <w:marRight w:val="0"/>
      <w:marTop w:val="0"/>
      <w:marBottom w:val="0"/>
      <w:divBdr>
        <w:top w:val="none" w:sz="0" w:space="0" w:color="auto"/>
        <w:left w:val="none" w:sz="0" w:space="0" w:color="auto"/>
        <w:bottom w:val="none" w:sz="0" w:space="0" w:color="auto"/>
        <w:right w:val="none" w:sz="0" w:space="0" w:color="auto"/>
      </w:divBdr>
    </w:div>
    <w:div w:id="414860390">
      <w:bodyDiv w:val="1"/>
      <w:marLeft w:val="0"/>
      <w:marRight w:val="0"/>
      <w:marTop w:val="0"/>
      <w:marBottom w:val="0"/>
      <w:divBdr>
        <w:top w:val="none" w:sz="0" w:space="0" w:color="auto"/>
        <w:left w:val="none" w:sz="0" w:space="0" w:color="auto"/>
        <w:bottom w:val="none" w:sz="0" w:space="0" w:color="auto"/>
        <w:right w:val="none" w:sz="0" w:space="0" w:color="auto"/>
      </w:divBdr>
      <w:divsChild>
        <w:div w:id="7684732">
          <w:marLeft w:val="547"/>
          <w:marRight w:val="0"/>
          <w:marTop w:val="154"/>
          <w:marBottom w:val="0"/>
          <w:divBdr>
            <w:top w:val="none" w:sz="0" w:space="0" w:color="auto"/>
            <w:left w:val="none" w:sz="0" w:space="0" w:color="auto"/>
            <w:bottom w:val="none" w:sz="0" w:space="0" w:color="auto"/>
            <w:right w:val="none" w:sz="0" w:space="0" w:color="auto"/>
          </w:divBdr>
        </w:div>
      </w:divsChild>
    </w:div>
    <w:div w:id="853231188">
      <w:bodyDiv w:val="1"/>
      <w:marLeft w:val="0"/>
      <w:marRight w:val="0"/>
      <w:marTop w:val="0"/>
      <w:marBottom w:val="0"/>
      <w:divBdr>
        <w:top w:val="none" w:sz="0" w:space="0" w:color="auto"/>
        <w:left w:val="none" w:sz="0" w:space="0" w:color="auto"/>
        <w:bottom w:val="none" w:sz="0" w:space="0" w:color="auto"/>
        <w:right w:val="none" w:sz="0" w:space="0" w:color="auto"/>
      </w:divBdr>
    </w:div>
    <w:div w:id="992878186">
      <w:bodyDiv w:val="1"/>
      <w:marLeft w:val="0"/>
      <w:marRight w:val="0"/>
      <w:marTop w:val="0"/>
      <w:marBottom w:val="0"/>
      <w:divBdr>
        <w:top w:val="none" w:sz="0" w:space="0" w:color="auto"/>
        <w:left w:val="none" w:sz="0" w:space="0" w:color="auto"/>
        <w:bottom w:val="none" w:sz="0" w:space="0" w:color="auto"/>
        <w:right w:val="none" w:sz="0" w:space="0" w:color="auto"/>
      </w:divBdr>
    </w:div>
    <w:div w:id="1036587488">
      <w:bodyDiv w:val="1"/>
      <w:marLeft w:val="0"/>
      <w:marRight w:val="0"/>
      <w:marTop w:val="0"/>
      <w:marBottom w:val="0"/>
      <w:divBdr>
        <w:top w:val="none" w:sz="0" w:space="0" w:color="auto"/>
        <w:left w:val="none" w:sz="0" w:space="0" w:color="auto"/>
        <w:bottom w:val="none" w:sz="0" w:space="0" w:color="auto"/>
        <w:right w:val="none" w:sz="0" w:space="0" w:color="auto"/>
      </w:divBdr>
    </w:div>
    <w:div w:id="1061055548">
      <w:bodyDiv w:val="1"/>
      <w:marLeft w:val="0"/>
      <w:marRight w:val="0"/>
      <w:marTop w:val="0"/>
      <w:marBottom w:val="0"/>
      <w:divBdr>
        <w:top w:val="none" w:sz="0" w:space="0" w:color="auto"/>
        <w:left w:val="none" w:sz="0" w:space="0" w:color="auto"/>
        <w:bottom w:val="none" w:sz="0" w:space="0" w:color="auto"/>
        <w:right w:val="none" w:sz="0" w:space="0" w:color="auto"/>
      </w:divBdr>
    </w:div>
    <w:div w:id="1081755489">
      <w:bodyDiv w:val="1"/>
      <w:marLeft w:val="0"/>
      <w:marRight w:val="0"/>
      <w:marTop w:val="0"/>
      <w:marBottom w:val="0"/>
      <w:divBdr>
        <w:top w:val="none" w:sz="0" w:space="0" w:color="auto"/>
        <w:left w:val="none" w:sz="0" w:space="0" w:color="auto"/>
        <w:bottom w:val="none" w:sz="0" w:space="0" w:color="auto"/>
        <w:right w:val="none" w:sz="0" w:space="0" w:color="auto"/>
      </w:divBdr>
    </w:div>
    <w:div w:id="1125274564">
      <w:bodyDiv w:val="1"/>
      <w:marLeft w:val="0"/>
      <w:marRight w:val="0"/>
      <w:marTop w:val="0"/>
      <w:marBottom w:val="0"/>
      <w:divBdr>
        <w:top w:val="none" w:sz="0" w:space="0" w:color="auto"/>
        <w:left w:val="none" w:sz="0" w:space="0" w:color="auto"/>
        <w:bottom w:val="none" w:sz="0" w:space="0" w:color="auto"/>
        <w:right w:val="none" w:sz="0" w:space="0" w:color="auto"/>
      </w:divBdr>
    </w:div>
    <w:div w:id="1178159686">
      <w:bodyDiv w:val="1"/>
      <w:marLeft w:val="0"/>
      <w:marRight w:val="0"/>
      <w:marTop w:val="0"/>
      <w:marBottom w:val="0"/>
      <w:divBdr>
        <w:top w:val="none" w:sz="0" w:space="0" w:color="auto"/>
        <w:left w:val="none" w:sz="0" w:space="0" w:color="auto"/>
        <w:bottom w:val="none" w:sz="0" w:space="0" w:color="auto"/>
        <w:right w:val="none" w:sz="0" w:space="0" w:color="auto"/>
      </w:divBdr>
    </w:div>
    <w:div w:id="1220091956">
      <w:bodyDiv w:val="1"/>
      <w:marLeft w:val="0"/>
      <w:marRight w:val="0"/>
      <w:marTop w:val="0"/>
      <w:marBottom w:val="0"/>
      <w:divBdr>
        <w:top w:val="none" w:sz="0" w:space="0" w:color="auto"/>
        <w:left w:val="none" w:sz="0" w:space="0" w:color="auto"/>
        <w:bottom w:val="none" w:sz="0" w:space="0" w:color="auto"/>
        <w:right w:val="none" w:sz="0" w:space="0" w:color="auto"/>
      </w:divBdr>
    </w:div>
    <w:div w:id="1333603379">
      <w:bodyDiv w:val="1"/>
      <w:marLeft w:val="0"/>
      <w:marRight w:val="0"/>
      <w:marTop w:val="0"/>
      <w:marBottom w:val="0"/>
      <w:divBdr>
        <w:top w:val="none" w:sz="0" w:space="0" w:color="auto"/>
        <w:left w:val="none" w:sz="0" w:space="0" w:color="auto"/>
        <w:bottom w:val="none" w:sz="0" w:space="0" w:color="auto"/>
        <w:right w:val="none" w:sz="0" w:space="0" w:color="auto"/>
      </w:divBdr>
    </w:div>
    <w:div w:id="1436363594">
      <w:bodyDiv w:val="1"/>
      <w:marLeft w:val="0"/>
      <w:marRight w:val="0"/>
      <w:marTop w:val="0"/>
      <w:marBottom w:val="0"/>
      <w:divBdr>
        <w:top w:val="none" w:sz="0" w:space="0" w:color="auto"/>
        <w:left w:val="none" w:sz="0" w:space="0" w:color="auto"/>
        <w:bottom w:val="none" w:sz="0" w:space="0" w:color="auto"/>
        <w:right w:val="none" w:sz="0" w:space="0" w:color="auto"/>
      </w:divBdr>
    </w:div>
    <w:div w:id="1464226784">
      <w:bodyDiv w:val="1"/>
      <w:marLeft w:val="0"/>
      <w:marRight w:val="0"/>
      <w:marTop w:val="0"/>
      <w:marBottom w:val="0"/>
      <w:divBdr>
        <w:top w:val="none" w:sz="0" w:space="0" w:color="auto"/>
        <w:left w:val="none" w:sz="0" w:space="0" w:color="auto"/>
        <w:bottom w:val="none" w:sz="0" w:space="0" w:color="auto"/>
        <w:right w:val="none" w:sz="0" w:space="0" w:color="auto"/>
      </w:divBdr>
    </w:div>
    <w:div w:id="1524897917">
      <w:bodyDiv w:val="1"/>
      <w:marLeft w:val="0"/>
      <w:marRight w:val="0"/>
      <w:marTop w:val="0"/>
      <w:marBottom w:val="0"/>
      <w:divBdr>
        <w:top w:val="none" w:sz="0" w:space="0" w:color="auto"/>
        <w:left w:val="none" w:sz="0" w:space="0" w:color="auto"/>
        <w:bottom w:val="none" w:sz="0" w:space="0" w:color="auto"/>
        <w:right w:val="none" w:sz="0" w:space="0" w:color="auto"/>
      </w:divBdr>
    </w:div>
    <w:div w:id="1627201890">
      <w:bodyDiv w:val="1"/>
      <w:marLeft w:val="0"/>
      <w:marRight w:val="0"/>
      <w:marTop w:val="0"/>
      <w:marBottom w:val="0"/>
      <w:divBdr>
        <w:top w:val="none" w:sz="0" w:space="0" w:color="auto"/>
        <w:left w:val="none" w:sz="0" w:space="0" w:color="auto"/>
        <w:bottom w:val="none" w:sz="0" w:space="0" w:color="auto"/>
        <w:right w:val="none" w:sz="0" w:space="0" w:color="auto"/>
      </w:divBdr>
    </w:div>
    <w:div w:id="1657760443">
      <w:bodyDiv w:val="1"/>
      <w:marLeft w:val="0"/>
      <w:marRight w:val="0"/>
      <w:marTop w:val="0"/>
      <w:marBottom w:val="0"/>
      <w:divBdr>
        <w:top w:val="none" w:sz="0" w:space="0" w:color="auto"/>
        <w:left w:val="none" w:sz="0" w:space="0" w:color="auto"/>
        <w:bottom w:val="none" w:sz="0" w:space="0" w:color="auto"/>
        <w:right w:val="none" w:sz="0" w:space="0" w:color="auto"/>
      </w:divBdr>
    </w:div>
    <w:div w:id="1814635051">
      <w:bodyDiv w:val="1"/>
      <w:marLeft w:val="0"/>
      <w:marRight w:val="0"/>
      <w:marTop w:val="0"/>
      <w:marBottom w:val="0"/>
      <w:divBdr>
        <w:top w:val="none" w:sz="0" w:space="0" w:color="auto"/>
        <w:left w:val="none" w:sz="0" w:space="0" w:color="auto"/>
        <w:bottom w:val="none" w:sz="0" w:space="0" w:color="auto"/>
        <w:right w:val="none" w:sz="0" w:space="0" w:color="auto"/>
      </w:divBdr>
    </w:div>
    <w:div w:id="1905410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2</cp:revision>
  <cp:lastPrinted>2015-03-05T14:22:00Z</cp:lastPrinted>
  <dcterms:created xsi:type="dcterms:W3CDTF">2015-03-05T13:43:00Z</dcterms:created>
  <dcterms:modified xsi:type="dcterms:W3CDTF">2015-03-05T14:23:00Z</dcterms:modified>
</cp:coreProperties>
</file>