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78145" w14:textId="77777777" w:rsidR="002F3423" w:rsidRDefault="002F3423"/>
    <w:p w14:paraId="51A6F388" w14:textId="77777777" w:rsidR="00AD297F" w:rsidRDefault="00AD297F"/>
    <w:p w14:paraId="0CD97C7B" w14:textId="77777777" w:rsidR="00AD297F" w:rsidRPr="00B917FF" w:rsidRDefault="00AD297F">
      <w:pPr>
        <w:rPr>
          <w:b/>
          <w:sz w:val="44"/>
        </w:rPr>
      </w:pPr>
      <w:r w:rsidRPr="00B917FF">
        <w:rPr>
          <w:b/>
          <w:sz w:val="44"/>
        </w:rPr>
        <w:t>Charcoal Emotional Figure Drawing</w:t>
      </w:r>
    </w:p>
    <w:p w14:paraId="6F4E1E78" w14:textId="08D1F813" w:rsidR="00B917FF" w:rsidRDefault="00B917FF" w:rsidP="00B917FF">
      <w:pPr>
        <w:jc w:val="right"/>
      </w:pPr>
    </w:p>
    <w:p w14:paraId="0E892685" w14:textId="14D11368" w:rsidR="00AD297F" w:rsidRDefault="00B917FF" w:rsidP="00B917FF">
      <w:pPr>
        <w:jc w:val="right"/>
      </w:pPr>
      <w:r>
        <w:t>Name: ________________________</w:t>
      </w:r>
    </w:p>
    <w:p w14:paraId="54C85A65" w14:textId="725A4E1B" w:rsidR="00FC7412" w:rsidRDefault="00FC7412" w:rsidP="00FC7412">
      <w:r>
        <w:t xml:space="preserve">Study the work of Mark </w:t>
      </w:r>
      <w:proofErr w:type="spellStart"/>
      <w:r>
        <w:t>Demsteader</w:t>
      </w:r>
      <w:bookmarkStart w:id="0" w:name="_GoBack"/>
      <w:bookmarkEnd w:id="0"/>
      <w:proofErr w:type="spellEnd"/>
    </w:p>
    <w:p w14:paraId="5426DF37" w14:textId="6F2AF62C" w:rsidR="00AD297F" w:rsidRDefault="00352023" w:rsidP="00AD297F">
      <w:r>
        <w:rPr>
          <w:noProof/>
        </w:rPr>
        <w:drawing>
          <wp:anchor distT="0" distB="0" distL="114300" distR="114300" simplePos="0" relativeHeight="251659264" behindDoc="0" locked="0" layoutInCell="1" allowOverlap="1" wp14:anchorId="555A1F9C" wp14:editId="1E6E103D">
            <wp:simplePos x="0" y="0"/>
            <wp:positionH relativeFrom="column">
              <wp:posOffset>-59055</wp:posOffset>
            </wp:positionH>
            <wp:positionV relativeFrom="paragraph">
              <wp:posOffset>2392680</wp:posOffset>
            </wp:positionV>
            <wp:extent cx="1518285" cy="2005330"/>
            <wp:effectExtent l="0" t="0" r="5715" b="1270"/>
            <wp:wrapTight wrapText="bothSides">
              <wp:wrapPolygon edited="0">
                <wp:start x="0" y="0"/>
                <wp:lineTo x="0" y="21340"/>
                <wp:lineTo x="21320" y="21340"/>
                <wp:lineTo x="213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msteader.jpg"/>
                    <pic:cNvPicPr/>
                  </pic:nvPicPr>
                  <pic:blipFill>
                    <a:blip r:embed="rId5">
                      <a:extLst>
                        <a:ext uri="{28A0092B-C50C-407E-A947-70E740481C1C}">
                          <a14:useLocalDpi xmlns:a14="http://schemas.microsoft.com/office/drawing/2010/main" val="0"/>
                        </a:ext>
                      </a:extLst>
                    </a:blip>
                    <a:stretch>
                      <a:fillRect/>
                    </a:stretch>
                  </pic:blipFill>
                  <pic:spPr>
                    <a:xfrm>
                      <a:off x="0" y="0"/>
                      <a:ext cx="1518285" cy="20053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F6C52C2" wp14:editId="31261E88">
            <wp:simplePos x="0" y="0"/>
            <wp:positionH relativeFrom="column">
              <wp:posOffset>-63500</wp:posOffset>
            </wp:positionH>
            <wp:positionV relativeFrom="paragraph">
              <wp:posOffset>217170</wp:posOffset>
            </wp:positionV>
            <wp:extent cx="1405890" cy="2055495"/>
            <wp:effectExtent l="0" t="0" r="0" b="1905"/>
            <wp:wrapTight wrapText="bothSides">
              <wp:wrapPolygon edited="0">
                <wp:start x="0" y="0"/>
                <wp:lineTo x="0" y="21353"/>
                <wp:lineTo x="21073" y="2135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demsteader-1422824482_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5890" cy="2055495"/>
                    </a:xfrm>
                    <a:prstGeom prst="rect">
                      <a:avLst/>
                    </a:prstGeom>
                  </pic:spPr>
                </pic:pic>
              </a:graphicData>
            </a:graphic>
            <wp14:sizeRelH relativeFrom="page">
              <wp14:pctWidth>0</wp14:pctWidth>
            </wp14:sizeRelH>
            <wp14:sizeRelV relativeFrom="page">
              <wp14:pctHeight>0</wp14:pctHeight>
            </wp14:sizeRelV>
          </wp:anchor>
        </w:drawing>
      </w:r>
    </w:p>
    <w:p w14:paraId="22F3D3A3" w14:textId="6C074D3C" w:rsidR="00B917FF" w:rsidRPr="00B917FF" w:rsidRDefault="00B917FF" w:rsidP="00AD297F">
      <w:pPr>
        <w:rPr>
          <w:b/>
          <w:sz w:val="32"/>
        </w:rPr>
      </w:pPr>
      <w:r w:rsidRPr="00B917FF">
        <w:rPr>
          <w:b/>
          <w:sz w:val="32"/>
        </w:rPr>
        <w:t>Directions</w:t>
      </w:r>
    </w:p>
    <w:p w14:paraId="724E35B7" w14:textId="3459262F" w:rsidR="00AD297F" w:rsidRDefault="00AD297F" w:rsidP="00AD297F">
      <w:pPr>
        <w:pStyle w:val="ListParagraph"/>
        <w:numPr>
          <w:ilvl w:val="0"/>
          <w:numId w:val="2"/>
        </w:numPr>
      </w:pPr>
      <w:r>
        <w:t xml:space="preserve">Take a photo of your figure.  </w:t>
      </w:r>
    </w:p>
    <w:p w14:paraId="3D6FAD89" w14:textId="0FFC1806" w:rsidR="00AD297F" w:rsidRDefault="00AD297F" w:rsidP="00AD297F">
      <w:pPr>
        <w:ind w:left="720"/>
      </w:pPr>
      <w:r>
        <w:t xml:space="preserve">Things to consider:  </w:t>
      </w:r>
    </w:p>
    <w:p w14:paraId="00612495" w14:textId="5A83CE49" w:rsidR="00AD297F" w:rsidRDefault="00AD297F" w:rsidP="00AD297F">
      <w:pPr>
        <w:pStyle w:val="ListParagraph"/>
        <w:numPr>
          <w:ilvl w:val="0"/>
          <w:numId w:val="4"/>
        </w:numPr>
      </w:pPr>
      <w:r>
        <w:t>facial expression</w:t>
      </w:r>
    </w:p>
    <w:p w14:paraId="29C52A5E" w14:textId="286D611A" w:rsidR="00AD297F" w:rsidRDefault="00AD297F" w:rsidP="00AD297F">
      <w:pPr>
        <w:pStyle w:val="ListParagraph"/>
        <w:numPr>
          <w:ilvl w:val="0"/>
          <w:numId w:val="4"/>
        </w:numPr>
      </w:pPr>
      <w:r>
        <w:t>body pose/ attention to negative space created</w:t>
      </w:r>
    </w:p>
    <w:p w14:paraId="0BF72182" w14:textId="53FF9290" w:rsidR="00AD297F" w:rsidRDefault="00AD297F" w:rsidP="00AD297F">
      <w:pPr>
        <w:pStyle w:val="ListParagraph"/>
        <w:numPr>
          <w:ilvl w:val="0"/>
          <w:numId w:val="4"/>
        </w:numPr>
      </w:pPr>
      <w:r>
        <w:t>clothing choice/ attention to what will become negative space in the body</w:t>
      </w:r>
    </w:p>
    <w:p w14:paraId="22CD336C" w14:textId="2DD9EC55" w:rsidR="00AD297F" w:rsidRDefault="00AD297F" w:rsidP="00AD297F"/>
    <w:p w14:paraId="353A7CBE" w14:textId="52E2566E" w:rsidR="00AD297F" w:rsidRDefault="00AD297F" w:rsidP="00AD297F">
      <w:pPr>
        <w:pStyle w:val="ListParagraph"/>
        <w:numPr>
          <w:ilvl w:val="0"/>
          <w:numId w:val="2"/>
        </w:numPr>
      </w:pPr>
      <w:r>
        <w:t>Print</w:t>
      </w:r>
      <w:r w:rsidR="000A2C58">
        <w:t xml:space="preserve"> as a </w:t>
      </w:r>
      <w:r w:rsidR="00856E0B" w:rsidRPr="00352023">
        <w:rPr>
          <w:b/>
        </w:rPr>
        <w:t>4 x 6</w:t>
      </w:r>
      <w:r w:rsidR="00856E0B">
        <w:t xml:space="preserve"> </w:t>
      </w:r>
      <w:r w:rsidR="000A2C58">
        <w:t>and gri</w:t>
      </w:r>
      <w:r w:rsidR="00352023">
        <w:t>d 4” on 16” x 24” newsprint</w:t>
      </w:r>
    </w:p>
    <w:p w14:paraId="1FD05BF1" w14:textId="0FD56E49" w:rsidR="000A2C58" w:rsidRDefault="000A2C58" w:rsidP="000A2C58"/>
    <w:p w14:paraId="1763FB01" w14:textId="7EB62876" w:rsidR="000A2C58" w:rsidRDefault="000A2C58" w:rsidP="000A2C58">
      <w:pPr>
        <w:pStyle w:val="ListParagraph"/>
        <w:numPr>
          <w:ilvl w:val="0"/>
          <w:numId w:val="2"/>
        </w:numPr>
      </w:pPr>
      <w:r>
        <w:t>Sketch onto newsprint and decide where negative space/ drip areas will go</w:t>
      </w:r>
    </w:p>
    <w:p w14:paraId="71A10FA8" w14:textId="2C6EBCC7" w:rsidR="000A2C58" w:rsidRDefault="000A2C58" w:rsidP="000A2C58"/>
    <w:p w14:paraId="4AE28602" w14:textId="3300BDB8" w:rsidR="000A2C58" w:rsidRDefault="000A2C58" w:rsidP="000A2C58">
      <w:pPr>
        <w:pStyle w:val="ListParagraph"/>
        <w:numPr>
          <w:ilvl w:val="0"/>
          <w:numId w:val="2"/>
        </w:numPr>
      </w:pPr>
      <w:r>
        <w:t>Transfer onto large chipboard</w:t>
      </w:r>
    </w:p>
    <w:p w14:paraId="6F3BDCCE" w14:textId="5E584638" w:rsidR="000A2C58" w:rsidRDefault="000A2C58" w:rsidP="000A2C58"/>
    <w:p w14:paraId="6692C21F" w14:textId="56DF069A" w:rsidR="000A2C58" w:rsidRDefault="000A2C58" w:rsidP="000A2C58">
      <w:pPr>
        <w:pStyle w:val="ListParagraph"/>
        <w:numPr>
          <w:ilvl w:val="0"/>
          <w:numId w:val="2"/>
        </w:numPr>
      </w:pPr>
      <w:r>
        <w:t>Apply paint/drips</w:t>
      </w:r>
    </w:p>
    <w:p w14:paraId="272DFFB2" w14:textId="705B05E2" w:rsidR="000A2C58" w:rsidRDefault="000A2C58" w:rsidP="000A2C58"/>
    <w:p w14:paraId="2AB720BD" w14:textId="0C98DE33" w:rsidR="000A2C58" w:rsidRDefault="000A2C58" w:rsidP="000A2C58">
      <w:pPr>
        <w:pStyle w:val="ListParagraph"/>
        <w:numPr>
          <w:ilvl w:val="0"/>
          <w:numId w:val="2"/>
        </w:numPr>
      </w:pPr>
      <w:r>
        <w:t xml:space="preserve">Use Black and White Charcoal to render </w:t>
      </w:r>
      <w:r w:rsidR="00C30E6D">
        <w:t>parts of the drawing and transition to lines only</w:t>
      </w:r>
    </w:p>
    <w:p w14:paraId="4E6FBAAA" w14:textId="77777777" w:rsidR="00C30E6D" w:rsidRDefault="00C30E6D" w:rsidP="00C30E6D"/>
    <w:p w14:paraId="2F58FAF4" w14:textId="77777777" w:rsidR="00C30E6D" w:rsidRDefault="00C30E6D" w:rsidP="00C30E6D"/>
    <w:p w14:paraId="7F71BCE9" w14:textId="77777777" w:rsidR="00352023" w:rsidRDefault="00352023" w:rsidP="00C30E6D"/>
    <w:p w14:paraId="2B6C805A" w14:textId="77777777" w:rsidR="00352023" w:rsidRDefault="00352023" w:rsidP="00C30E6D"/>
    <w:p w14:paraId="1EA66C3A" w14:textId="77777777" w:rsidR="00352023" w:rsidRPr="00352023" w:rsidRDefault="00352023" w:rsidP="00352023">
      <w:pPr>
        <w:pStyle w:val="NormalWeb"/>
        <w:shd w:val="clear" w:color="auto" w:fill="FFFFFF"/>
        <w:spacing w:before="225" w:beforeAutospacing="0" w:after="225" w:afterAutospacing="0" w:line="270" w:lineRule="atLeast"/>
        <w:rPr>
          <w:rFonts w:asciiTheme="minorHAnsi" w:hAnsiTheme="minorHAnsi"/>
          <w:color w:val="000000" w:themeColor="text1"/>
          <w:sz w:val="22"/>
          <w:szCs w:val="18"/>
        </w:rPr>
      </w:pPr>
      <w:r w:rsidRPr="00352023">
        <w:rPr>
          <w:rFonts w:asciiTheme="minorHAnsi" w:hAnsiTheme="minorHAnsi"/>
          <w:color w:val="000000" w:themeColor="text1"/>
          <w:sz w:val="22"/>
          <w:szCs w:val="18"/>
        </w:rPr>
        <w:t xml:space="preserve">Mark </w:t>
      </w:r>
      <w:proofErr w:type="spellStart"/>
      <w:r w:rsidRPr="00352023">
        <w:rPr>
          <w:rFonts w:asciiTheme="minorHAnsi" w:hAnsiTheme="minorHAnsi"/>
          <w:color w:val="000000" w:themeColor="text1"/>
          <w:sz w:val="22"/>
          <w:szCs w:val="18"/>
        </w:rPr>
        <w:t>Demsteader</w:t>
      </w:r>
      <w:proofErr w:type="spellEnd"/>
      <w:r w:rsidRPr="00352023">
        <w:rPr>
          <w:rFonts w:asciiTheme="minorHAnsi" w:hAnsiTheme="minorHAnsi"/>
          <w:color w:val="000000" w:themeColor="text1"/>
          <w:sz w:val="22"/>
          <w:szCs w:val="18"/>
        </w:rPr>
        <w:t xml:space="preserve"> was born in 1963 in Manchester where he still lives and works.  He studied foundation at </w:t>
      </w:r>
      <w:proofErr w:type="spellStart"/>
      <w:r w:rsidRPr="00352023">
        <w:rPr>
          <w:rFonts w:asciiTheme="minorHAnsi" w:hAnsiTheme="minorHAnsi"/>
          <w:color w:val="000000" w:themeColor="text1"/>
          <w:sz w:val="22"/>
          <w:szCs w:val="18"/>
        </w:rPr>
        <w:t>Rochdale</w:t>
      </w:r>
      <w:proofErr w:type="spellEnd"/>
      <w:r w:rsidRPr="00352023">
        <w:rPr>
          <w:rFonts w:asciiTheme="minorHAnsi" w:hAnsiTheme="minorHAnsi"/>
          <w:color w:val="000000" w:themeColor="text1"/>
          <w:sz w:val="22"/>
          <w:szCs w:val="18"/>
        </w:rPr>
        <w:t xml:space="preserve"> college and Oldham college, but he is largely self taught having spent many years studying the figure at life drawing classes and developing a unique style through close observation of the human form.</w:t>
      </w:r>
    </w:p>
    <w:p w14:paraId="70022932" w14:textId="77777777" w:rsidR="00352023" w:rsidRDefault="00352023" w:rsidP="00352023">
      <w:pPr>
        <w:pStyle w:val="NormalWeb"/>
        <w:shd w:val="clear" w:color="auto" w:fill="FFFFFF"/>
        <w:spacing w:before="225" w:beforeAutospacing="0" w:after="225" w:afterAutospacing="0" w:line="270" w:lineRule="atLeast"/>
        <w:rPr>
          <w:rFonts w:asciiTheme="minorHAnsi" w:hAnsiTheme="minorHAnsi"/>
          <w:color w:val="000000" w:themeColor="text1"/>
          <w:sz w:val="22"/>
          <w:szCs w:val="18"/>
        </w:rPr>
      </w:pPr>
      <w:r w:rsidRPr="00352023">
        <w:rPr>
          <w:rFonts w:asciiTheme="minorHAnsi" w:hAnsiTheme="minorHAnsi"/>
          <w:color w:val="000000" w:themeColor="text1"/>
          <w:sz w:val="22"/>
          <w:szCs w:val="18"/>
        </w:rPr>
        <w:t>In recent years Mark`s reputation has flourished, such that he has become one of the most popular figurative artists working in Britain today. His powerful depictions of the female form in clean and assured lines of pastel and gouache have sparked a renaissance of interest in traditional life drawing amongst the art collecting fraternity. This immense technical ability is tempered by the natural sensitivity with which he imbues each subject. Although isolated in the picture plane each model seems to live and breathe, their expression and poise conveying a sense of narrative that invites the viewer to ask more questions about them than the artist answers.</w:t>
      </w:r>
    </w:p>
    <w:p w14:paraId="00255A39" w14:textId="1DF34F4A" w:rsidR="00B917FF" w:rsidRPr="00352023" w:rsidRDefault="00B917FF" w:rsidP="00352023">
      <w:pPr>
        <w:pStyle w:val="NormalWeb"/>
        <w:shd w:val="clear" w:color="auto" w:fill="FFFFFF"/>
        <w:spacing w:before="225" w:beforeAutospacing="0" w:after="225" w:afterAutospacing="0" w:line="270" w:lineRule="atLeast"/>
        <w:rPr>
          <w:rFonts w:asciiTheme="minorHAnsi" w:hAnsiTheme="minorHAnsi"/>
          <w:color w:val="000000" w:themeColor="text1"/>
          <w:sz w:val="22"/>
          <w:szCs w:val="18"/>
        </w:rPr>
      </w:pPr>
      <w:r w:rsidRPr="00B917FF">
        <w:rPr>
          <w:b/>
          <w:sz w:val="36"/>
          <w:szCs w:val="32"/>
        </w:rPr>
        <w:lastRenderedPageBreak/>
        <w:t>Rubric</w:t>
      </w:r>
    </w:p>
    <w:p w14:paraId="1F9ABC94" w14:textId="77777777" w:rsidR="00B917FF" w:rsidRDefault="00B917FF" w:rsidP="00C30E6D"/>
    <w:tbl>
      <w:tblPr>
        <w:tblStyle w:val="TableGrid"/>
        <w:tblW w:w="0" w:type="auto"/>
        <w:tblLook w:val="04A0" w:firstRow="1" w:lastRow="0" w:firstColumn="1" w:lastColumn="0" w:noHBand="0" w:noVBand="1"/>
      </w:tblPr>
      <w:tblGrid>
        <w:gridCol w:w="1870"/>
        <w:gridCol w:w="1870"/>
        <w:gridCol w:w="1870"/>
        <w:gridCol w:w="1870"/>
        <w:gridCol w:w="1870"/>
      </w:tblGrid>
      <w:tr w:rsidR="00B917FF" w14:paraId="7FB7A404" w14:textId="77777777" w:rsidTr="00B917FF">
        <w:tc>
          <w:tcPr>
            <w:tcW w:w="1870" w:type="dxa"/>
          </w:tcPr>
          <w:p w14:paraId="7D1F6789" w14:textId="77777777" w:rsidR="00B917FF" w:rsidRDefault="00B917FF" w:rsidP="00C30E6D"/>
        </w:tc>
        <w:tc>
          <w:tcPr>
            <w:tcW w:w="1870" w:type="dxa"/>
          </w:tcPr>
          <w:p w14:paraId="38D3F2E6" w14:textId="431C2D5B" w:rsidR="00B917FF" w:rsidRDefault="00B917FF" w:rsidP="00C30E6D">
            <w:r>
              <w:t>A</w:t>
            </w:r>
          </w:p>
        </w:tc>
        <w:tc>
          <w:tcPr>
            <w:tcW w:w="1870" w:type="dxa"/>
          </w:tcPr>
          <w:p w14:paraId="361A2C69" w14:textId="2B04D84C" w:rsidR="00B917FF" w:rsidRDefault="00B917FF" w:rsidP="00C30E6D">
            <w:r>
              <w:t>B</w:t>
            </w:r>
          </w:p>
        </w:tc>
        <w:tc>
          <w:tcPr>
            <w:tcW w:w="1870" w:type="dxa"/>
          </w:tcPr>
          <w:p w14:paraId="25267D3B" w14:textId="73EAA616" w:rsidR="00B917FF" w:rsidRDefault="00B917FF" w:rsidP="00C30E6D">
            <w:r>
              <w:t>C</w:t>
            </w:r>
          </w:p>
        </w:tc>
        <w:tc>
          <w:tcPr>
            <w:tcW w:w="1870" w:type="dxa"/>
          </w:tcPr>
          <w:p w14:paraId="509F060B" w14:textId="0BF288F7" w:rsidR="00B917FF" w:rsidRDefault="00B917FF" w:rsidP="00C30E6D">
            <w:r>
              <w:t>D-F</w:t>
            </w:r>
          </w:p>
        </w:tc>
      </w:tr>
      <w:tr w:rsidR="00352023" w14:paraId="1E6E65CF" w14:textId="77777777" w:rsidTr="00B917FF">
        <w:tc>
          <w:tcPr>
            <w:tcW w:w="1870" w:type="dxa"/>
          </w:tcPr>
          <w:p w14:paraId="1B886204" w14:textId="3A378FFF" w:rsidR="00352023" w:rsidRDefault="00352023" w:rsidP="00C30E6D">
            <w:r w:rsidRPr="004C72F9">
              <w:rPr>
                <w:b/>
                <w:sz w:val="28"/>
              </w:rPr>
              <w:t>Asymmetrical Composition</w:t>
            </w:r>
          </w:p>
        </w:tc>
        <w:tc>
          <w:tcPr>
            <w:tcW w:w="1870" w:type="dxa"/>
          </w:tcPr>
          <w:p w14:paraId="5A24E17F" w14:textId="3629B799" w:rsidR="00352023" w:rsidRDefault="00352023" w:rsidP="00352023">
            <w:r>
              <w:t xml:space="preserve">The work is a balanced, asymmetrical piece with attention to placement of negative space.  </w:t>
            </w:r>
          </w:p>
        </w:tc>
        <w:tc>
          <w:tcPr>
            <w:tcW w:w="1870" w:type="dxa"/>
          </w:tcPr>
          <w:p w14:paraId="53EBA382" w14:textId="79754125" w:rsidR="00352023" w:rsidRDefault="00352023" w:rsidP="00352023">
            <w:r>
              <w:t xml:space="preserve">The work is a balanced, asymmetrical piece with attention to placement of negative space.  </w:t>
            </w:r>
          </w:p>
        </w:tc>
        <w:tc>
          <w:tcPr>
            <w:tcW w:w="1870" w:type="dxa"/>
          </w:tcPr>
          <w:p w14:paraId="11EC96A2" w14:textId="22511D1B" w:rsidR="00352023" w:rsidRDefault="00352023" w:rsidP="00352023">
            <w:r>
              <w:t xml:space="preserve">The work is a somewhat balanced, asymmetrical piece with some attention to placement of negative space.  </w:t>
            </w:r>
          </w:p>
        </w:tc>
        <w:tc>
          <w:tcPr>
            <w:tcW w:w="1870" w:type="dxa"/>
          </w:tcPr>
          <w:p w14:paraId="3C5B879D" w14:textId="1CD6679B" w:rsidR="00352023" w:rsidRDefault="00352023" w:rsidP="00352023">
            <w:r>
              <w:t xml:space="preserve">The work is not a balanced, asymmetrical piece and has little attention to placement of negative space.  </w:t>
            </w:r>
          </w:p>
        </w:tc>
      </w:tr>
      <w:tr w:rsidR="00352023" w14:paraId="3DAB2679" w14:textId="77777777" w:rsidTr="00B917FF">
        <w:tc>
          <w:tcPr>
            <w:tcW w:w="1870" w:type="dxa"/>
          </w:tcPr>
          <w:p w14:paraId="272B1AD7" w14:textId="69EFBB1C" w:rsidR="00352023" w:rsidRPr="004C72F9" w:rsidRDefault="00352023" w:rsidP="00C30E6D">
            <w:pPr>
              <w:rPr>
                <w:b/>
                <w:sz w:val="28"/>
              </w:rPr>
            </w:pPr>
            <w:r w:rsidRPr="004C72F9">
              <w:rPr>
                <w:b/>
                <w:sz w:val="28"/>
              </w:rPr>
              <w:t>Portrait Value</w:t>
            </w:r>
          </w:p>
        </w:tc>
        <w:tc>
          <w:tcPr>
            <w:tcW w:w="1870" w:type="dxa"/>
          </w:tcPr>
          <w:p w14:paraId="3BB160A7" w14:textId="17E1197D" w:rsidR="00352023" w:rsidRDefault="00352023" w:rsidP="00352023">
            <w:r>
              <w:t>There is a full range of value and technique in the portrait rendering.</w:t>
            </w:r>
          </w:p>
        </w:tc>
        <w:tc>
          <w:tcPr>
            <w:tcW w:w="1870" w:type="dxa"/>
          </w:tcPr>
          <w:p w14:paraId="1ED5C980" w14:textId="3A9A5989" w:rsidR="00352023" w:rsidRDefault="00352023" w:rsidP="00352023">
            <w:r>
              <w:t>There is a mostly full range of value and technique in the portrait rendering.</w:t>
            </w:r>
          </w:p>
        </w:tc>
        <w:tc>
          <w:tcPr>
            <w:tcW w:w="1870" w:type="dxa"/>
          </w:tcPr>
          <w:p w14:paraId="0A9FFD62" w14:textId="494A27F0" w:rsidR="00352023" w:rsidRDefault="00352023" w:rsidP="00352023">
            <w:r>
              <w:t>There is a range of value and technique in the portrait rendering.</w:t>
            </w:r>
          </w:p>
        </w:tc>
        <w:tc>
          <w:tcPr>
            <w:tcW w:w="1870" w:type="dxa"/>
          </w:tcPr>
          <w:p w14:paraId="36C84FD3" w14:textId="1DDC09D4" w:rsidR="00352023" w:rsidRDefault="00352023" w:rsidP="00352023">
            <w:r>
              <w:t>There is little to no range of value and technique in the portrait rendering.</w:t>
            </w:r>
          </w:p>
        </w:tc>
      </w:tr>
      <w:tr w:rsidR="00352023" w14:paraId="2FC23A46" w14:textId="77777777" w:rsidTr="00352023">
        <w:trPr>
          <w:trHeight w:val="2024"/>
        </w:trPr>
        <w:tc>
          <w:tcPr>
            <w:tcW w:w="1870" w:type="dxa"/>
          </w:tcPr>
          <w:p w14:paraId="11CC069B" w14:textId="6DDE17F7" w:rsidR="00352023" w:rsidRPr="004C72F9" w:rsidRDefault="00352023" w:rsidP="00C30E6D">
            <w:pPr>
              <w:rPr>
                <w:b/>
                <w:sz w:val="28"/>
              </w:rPr>
            </w:pPr>
            <w:r>
              <w:rPr>
                <w:b/>
                <w:sz w:val="28"/>
              </w:rPr>
              <w:t>Portrait/ Pose Expression &amp; Overal</w:t>
            </w:r>
            <w:r w:rsidR="00E84B11">
              <w:rPr>
                <w:b/>
                <w:sz w:val="28"/>
              </w:rPr>
              <w:t>l</w:t>
            </w:r>
            <w:r>
              <w:rPr>
                <w:b/>
                <w:sz w:val="28"/>
              </w:rPr>
              <w:t xml:space="preserve"> Effect</w:t>
            </w:r>
          </w:p>
        </w:tc>
        <w:tc>
          <w:tcPr>
            <w:tcW w:w="1870" w:type="dxa"/>
          </w:tcPr>
          <w:p w14:paraId="5B261C15" w14:textId="50276F26" w:rsidR="00352023" w:rsidRDefault="00352023" w:rsidP="00C30E6D">
            <w:r>
              <w:t>The portrait/ pose shows outstanding expression of emotion and works seamlessly with overal</w:t>
            </w:r>
            <w:r w:rsidR="007631C4">
              <w:t>l space and drips.</w:t>
            </w:r>
          </w:p>
        </w:tc>
        <w:tc>
          <w:tcPr>
            <w:tcW w:w="1870" w:type="dxa"/>
          </w:tcPr>
          <w:p w14:paraId="60103F2C" w14:textId="51B3E713" w:rsidR="00352023" w:rsidRDefault="00E84B11" w:rsidP="00E84B11">
            <w:r>
              <w:t>The portrait/ pose shows outstanding expression of emotion and works with overall space and drips.</w:t>
            </w:r>
          </w:p>
        </w:tc>
        <w:tc>
          <w:tcPr>
            <w:tcW w:w="1870" w:type="dxa"/>
          </w:tcPr>
          <w:p w14:paraId="6A546A40" w14:textId="184479F6" w:rsidR="00352023" w:rsidRDefault="00E84B11" w:rsidP="00E84B11">
            <w:r>
              <w:t xml:space="preserve">The portrait/ pose shows expression of emotion and works </w:t>
            </w:r>
            <w:r>
              <w:t>somewhat</w:t>
            </w:r>
            <w:r>
              <w:t xml:space="preserve"> with overall space and drips.</w:t>
            </w:r>
          </w:p>
        </w:tc>
        <w:tc>
          <w:tcPr>
            <w:tcW w:w="1870" w:type="dxa"/>
          </w:tcPr>
          <w:p w14:paraId="437D0F56" w14:textId="70CFC5A4" w:rsidR="00352023" w:rsidRDefault="00E84B11" w:rsidP="00E84B11">
            <w:r>
              <w:t xml:space="preserve">The portrait/ pose shows </w:t>
            </w:r>
            <w:r>
              <w:t>little expression of emotion and does not work</w:t>
            </w:r>
            <w:r>
              <w:t xml:space="preserve"> with overall space and drips.</w:t>
            </w:r>
          </w:p>
        </w:tc>
      </w:tr>
    </w:tbl>
    <w:p w14:paraId="0E414E37" w14:textId="77777777" w:rsidR="00B917FF" w:rsidRPr="00B917FF" w:rsidRDefault="00B917FF" w:rsidP="00C30E6D"/>
    <w:p w14:paraId="00267E1C" w14:textId="77777777" w:rsidR="00B917FF" w:rsidRDefault="00B917FF" w:rsidP="00C30E6D"/>
    <w:p w14:paraId="7CB3FA6A" w14:textId="77777777" w:rsidR="00B917FF" w:rsidRDefault="00B917FF" w:rsidP="00C30E6D"/>
    <w:p w14:paraId="6AB327F5" w14:textId="77777777" w:rsidR="001638FC" w:rsidRDefault="001638FC" w:rsidP="00C30E6D"/>
    <w:p w14:paraId="7610C49B" w14:textId="77777777" w:rsidR="001638FC" w:rsidRDefault="001638FC" w:rsidP="00C30E6D"/>
    <w:p w14:paraId="7C537002" w14:textId="77777777" w:rsidR="001638FC" w:rsidRDefault="001638FC" w:rsidP="00C30E6D"/>
    <w:p w14:paraId="27FCE6C0" w14:textId="77777777" w:rsidR="001638FC" w:rsidRDefault="001638FC" w:rsidP="00C30E6D"/>
    <w:p w14:paraId="2C2D2E7D" w14:textId="77777777" w:rsidR="001638FC" w:rsidRDefault="001638FC" w:rsidP="00C30E6D"/>
    <w:p w14:paraId="5C5D49F9" w14:textId="77777777" w:rsidR="001638FC" w:rsidRDefault="001638FC" w:rsidP="00C30E6D"/>
    <w:p w14:paraId="01EBCA20" w14:textId="77777777" w:rsidR="001638FC" w:rsidRDefault="001638FC" w:rsidP="00C30E6D"/>
    <w:p w14:paraId="4DB5D9FB" w14:textId="77777777" w:rsidR="001638FC" w:rsidRDefault="001638FC" w:rsidP="00C30E6D"/>
    <w:p w14:paraId="54786068" w14:textId="77777777" w:rsidR="001638FC" w:rsidRDefault="001638FC" w:rsidP="00C30E6D"/>
    <w:p w14:paraId="291747AE" w14:textId="77777777" w:rsidR="001638FC" w:rsidRDefault="001638FC" w:rsidP="00C30E6D"/>
    <w:p w14:paraId="64C4A01B" w14:textId="77777777" w:rsidR="001638FC" w:rsidRDefault="001638FC" w:rsidP="00C30E6D"/>
    <w:sectPr w:rsidR="001638FC" w:rsidSect="00911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55C6E"/>
    <w:multiLevelType w:val="hybridMultilevel"/>
    <w:tmpl w:val="72D6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F5735"/>
    <w:multiLevelType w:val="hybridMultilevel"/>
    <w:tmpl w:val="75E8B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541DB1"/>
    <w:multiLevelType w:val="hybridMultilevel"/>
    <w:tmpl w:val="7C9E5D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7C178E5"/>
    <w:multiLevelType w:val="hybridMultilevel"/>
    <w:tmpl w:val="59209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97F"/>
    <w:rsid w:val="000A2C58"/>
    <w:rsid w:val="001638FC"/>
    <w:rsid w:val="00217155"/>
    <w:rsid w:val="002F3423"/>
    <w:rsid w:val="00352023"/>
    <w:rsid w:val="003F17C3"/>
    <w:rsid w:val="007631C4"/>
    <w:rsid w:val="00856E0B"/>
    <w:rsid w:val="009115B3"/>
    <w:rsid w:val="00AD297F"/>
    <w:rsid w:val="00B917FF"/>
    <w:rsid w:val="00C30E6D"/>
    <w:rsid w:val="00E84B11"/>
    <w:rsid w:val="00FC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1A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97F"/>
    <w:pPr>
      <w:ind w:left="720"/>
      <w:contextualSpacing/>
    </w:pPr>
  </w:style>
  <w:style w:type="table" w:styleId="TableGrid">
    <w:name w:val="Table Grid"/>
    <w:basedOn w:val="TableNormal"/>
    <w:uiPriority w:val="39"/>
    <w:rsid w:val="00B9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638F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865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414</Words>
  <Characters>2363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2016-09-02T17:11:00Z</dcterms:created>
  <dcterms:modified xsi:type="dcterms:W3CDTF">2016-09-14T15:03:00Z</dcterms:modified>
</cp:coreProperties>
</file>